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Helvetica Light" w:hAnsi="Helvetica Light" w:cs="Helvetica Light"/>
          <w:sz w:val="24"/>
          <w:sz-cs w:val="24"/>
        </w:rPr>
        <w:t xml:space="preserve">QUANTA ROBOTICS, INC.</w:t>
      </w:r>
    </w:p>
    <w:p>
      <w:pPr/>
      <w:r>
        <w:rPr>
          <w:rFonts w:ascii="Helvetica Light" w:hAnsi="Helvetica Light" w:cs="Helvetica Light"/>
          <w:sz w:val="24"/>
          <w:sz-cs w:val="24"/>
        </w:rPr>
        <w:t xml:space="preserve">1208 Brazos Street, Suite 400</w:t>
      </w:r>
    </w:p>
    <w:p>
      <w:pPr/>
      <w:r>
        <w:rPr>
          <w:rFonts w:ascii="Helvetica Light" w:hAnsi="Helvetica Light" w:cs="Helvetica Light"/>
          <w:sz w:val="24"/>
          <w:sz-cs w:val="24"/>
        </w:rPr>
        <w:t xml:space="preserve">Austin, TX 78701</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June 4, 2026</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Sarah Patel</w:t>
      </w:r>
    </w:p>
    <w:p>
      <w:pPr/>
      <w:r>
        <w:rPr>
          <w:rFonts w:ascii="Helvetica Light" w:hAnsi="Helvetica Light" w:cs="Helvetica Light"/>
          <w:sz w:val="24"/>
          <w:sz-cs w:val="24"/>
        </w:rPr>
        <w:t xml:space="preserve">4218 Bonita Drive</w:t>
      </w:r>
    </w:p>
    <w:p>
      <w:pPr/>
      <w:r>
        <w:rPr>
          <w:rFonts w:ascii="Helvetica Light" w:hAnsi="Helvetica Light" w:cs="Helvetica Light"/>
          <w:sz w:val="24"/>
          <w:sz-cs w:val="24"/>
        </w:rPr>
        <w:t xml:space="preserve">Austin, TX 78703</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Dear Sarah,</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I am thrilled to extend an offer for you to join Quanta Robotics, Inc. ("Quanta" or the "Company") as Senior Product Manager, reporting to Marcus Kwon, VP of Product. This letter sets out the terms of your employment with the Company.</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 Position and Start Date.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You will be employed as Senior Product Manager, working full-time from our Austin office, with the option to work remotely up to two days per week subject to your manager's approval. Your start date will be Monday, July 6, 2026, contingent on satisfactory completion of standard background and reference checks.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2. Base Salary.</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Your annualized base salary will be Two Hundred Twenty-Five Thousand Dollars ($225,000), paid semi-monthly in accordance with the Company's standard payroll schedule, less applicable taxes and withholdings. Your base salary will be reviewed annually as part of the Company's standard performance review process.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3. Annual Bonus.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You will be eligible to participate in the Quanta Annual Bonus Plan with a target bonus of fifteen percent (15%) of your base salary. The bonus is discretionary and is payable upon achievement of Company and individual performance objectives as determined in the sole discretion of the Company and approved by the Compensation Committee of the Board. Any bonus payment is prorated for partial years of service and is contingent on your continued employment with the Company through the date of payment.</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4. Sign-On Bonus.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The Company will pay you a one-time sign-on bonus of Twenty-Five Thousand Dollars ($25,000), payable in your first regularly scheduled paycheck following your start date, less applicable taxes and withholdings. If you voluntarily resign from the Company or are terminated for Cause within twelve (12) months of your start date, you agree to repay the full sign-on bonus to the Company within thirty (30) days of your separation date.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5. Equity Grant.</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Subject to approval by the Company's Board of Directors and the terms of the Quanta Robotics, Inc. 2021 Equity Incentive Plan (the "Plan"), you will be granted Eight Thousand (8,000) Restricted Stock Units ("RSUs") of Quanta common stock. The RSUs will vest over four (4) years from your start date, with twenty-five percent (25%) vesting on the one-year anniversary of your start date (the "Cliff") and the remainder vesting in equal monthly installments thereafter, subject to your continued service to the Company through each vesting date. All equity grants are governed by the terms of the Plan and the applicable Grant Agreement, the terms of which shall control in the event of any inconsistency with this letter.</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6. Benefits.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You will be eligible to participate in the Company's standard benefits programs, including medical, dental, and vision insurance, a 401(k) retirement plan with company match, short-term and long-term disability insurance, life insurance, and three (3) weeks of paid time off annually. Detailed plan summaries and enrollment materials will be provided to you during onboarding.</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7. Confidentiality, Invention Assignment, and Restrictive Covenants.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As a condition of your employment, you will be required to execute the Company's standard Employee Confidentiality, Invention Assignment, and Non-Solicitation Agreement (the "CIIAA"), a copy of which is attached as Exhibit A and incorporated by reference. The CIIAA includes, without limitation, the following obligations: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(a) Your obligation to maintain the confidentiality of the Company's confidential and proprietary information, both during and after your employment.</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(b) Your assignment to the Company of all inventions, discoveries, developments, improvements, and other intellectual property conceived, made, reduced to practice, or developed by you during the term of your employment, whether alone or jointly with others.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(c) Your covenant not to solicit, recruit, or hire any employee of the Company for a period of eighteen (18) months following your separation from the Company, whether on behalf of yourself or any other person or entity.</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(d) Your covenant not to engage in or perform services for any business that competes with the Company, in any capacity, for a period of twelve (12) months following your separation, in any geographic area in which the Company conducts business or has demonstrable plans to conduct business.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8. At-Will Employment.</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Your employment with the Company is "at-will," meaning either you or the Company may terminate the employment relationship at any time, with or without cause, and with or without notice. Nothing in this letter or in any other communication from the Company should be construed as creating an express or implied contract of employment for a fixed term or guaranteeing continued employment.</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9. Termination.</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In the event your employment is terminated by the Company without Cause, the Company will pay you any earned but unpaid base salary through your termination date, together with any accrued and unpaid vacation pay, and will reimburse you for any unreimbursed business expenses properly incurred in accordance with Company policy. No additional severance pay or benefits will be provided, unless required by applicable law or expressly agreed in writing by the Company. For purposes of this letter, "Cause" includes, without limitation: (a) your material breach of your duties to the Company; (b) your willful misconduct or gross negligence in the performance of your duties; (c) any act of fraud, embezzlement, or dishonesty by you; (d) your conviction of, or plea of guilty or no contest to, any felony or crime of moral turpitude; (e) your material breach of the CIIAA; or (f) any other action or omission that the Company determines, in its sole and reasonable discretion, to constitute Cause.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10. Withholdings.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All payments under this letter are subject to applicable federal, state, and local tax withholdings as determined by the Company.</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11. Other Terms.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This offer is contingent on (i) your satisfactory completion of background and reference checks; (ii) verification of your eligibility to work in the United States as required by federal law; (iii) your execution of the CIIAA; and (iv) your acceptance of this offer in writing on or before June 18, 2026. This letter, together with the CIIAA and the Plan, constitutes the entire agreement between you and the Company regarding the terms of your employment and supersedes all prior discussions, representations, and agreements regarding the subject matter hereof. This letter may not be amended except in a writing signed by both you and an authorized representative of the Company.</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Sarah, the team and I are genuinely excited about the prospect of you joining Quanta. We believe you will be an outstanding addition to the Product team and we look forward to your contributions as we continue to scale.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To accept this offer, please sign and date below and return a signed copy to me by June 18, 2026. If you have any questions, please reach out to me directly.</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Sincerely,</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Rebecca Hayes</w:t>
      </w:r>
    </w:p>
    <w:p>
      <w:pPr/>
      <w:r>
        <w:rPr>
          <w:rFonts w:ascii="Helvetica Light" w:hAnsi="Helvetica Light" w:cs="Helvetica Light"/>
          <w:sz w:val="24"/>
          <w:sz-cs w:val="24"/>
        </w:rPr>
        <w:t xml:space="preserve">Chief People Officer</w:t>
      </w:r>
    </w:p>
    <w:p>
      <w:pPr/>
      <w:r>
        <w:rPr>
          <w:rFonts w:ascii="Helvetica Light" w:hAnsi="Helvetica Light" w:cs="Helvetica Light"/>
          <w:sz w:val="24"/>
          <w:sz-cs w:val="24"/>
        </w:rPr>
        <w:t xml:space="preserve">Quanta Robotics, Inc.</w:t>
      </w:r>
    </w:p>
    <w:p>
      <w:pPr/>
      <w:r>
        <w:rPr>
          <w:rFonts w:ascii="Helvetica Light" w:hAnsi="Helvetica Light" w:cs="Helvetica Light"/>
          <w:sz w:val="24"/>
          <w:sz-cs w:val="24"/>
        </w:rPr>
        <w:t xml:space="preserve">rebecca.hayes@quantarobotics.com</w:t>
      </w:r>
    </w:p>
    <w:p>
      <w:pPr/>
      <w:r>
        <w:rPr>
          <w:rFonts w:ascii="Helvetica Light" w:hAnsi="Helvetica Light" w:cs="Helvetica Light"/>
          <w:sz w:val="24"/>
          <w:sz-cs w:val="24"/>
        </w:rPr>
        <w:t xml:space="preserve">(512) 555-0142</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ACCEPTED AND AGREED:</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_______________________________________</w:t>
      </w:r>
    </w:p>
    <w:p>
      <w:pPr/>
      <w:r>
        <w:rPr>
          <w:rFonts w:ascii="Helvetica Light" w:hAnsi="Helvetica Light" w:cs="Helvetica Light"/>
          <w:sz w:val="24"/>
          <w:sz-cs w:val="24"/>
        </w:rPr>
        <w:t xml:space="preserve">Sarah Patel</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_______________________________________</w:t>
      </w:r>
    </w:p>
    <w:p>
      <w:pPr/>
      <w:r>
        <w:rPr>
          <w:rFonts w:ascii="Helvetica Light" w:hAnsi="Helvetica Light" w:cs="Helvetica Light"/>
          <w:sz w:val="24"/>
          <w:sz-cs w:val="24"/>
        </w:rPr>
        <w:t xml:space="preserve">Date</w:t>
      </w:r>
    </w:p>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CocoaOOXMLWriter/2575.7</generator>
</meta>
</file>